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8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1"/>
      </w:tblGrid>
      <w:tr w:rsidR="00FF2342" w14:paraId="0C684DDF" w14:textId="77777777" w:rsidTr="00377823">
        <w:trPr>
          <w:trHeight w:val="1180"/>
        </w:trPr>
        <w:tc>
          <w:tcPr>
            <w:tcW w:w="10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F22AD3" w14:textId="28D5CE51" w:rsidR="00FF2342" w:rsidRPr="004904B2" w:rsidRDefault="004904B2" w:rsidP="009425AC">
            <w:pPr>
              <w:jc w:val="center"/>
              <w:rPr>
                <w:rFonts w:ascii="UD デジタル 教科書体 NK-B" w:eastAsia="UD デジタル 教科書体 NK-B"/>
                <w:sz w:val="32"/>
              </w:rPr>
            </w:pPr>
            <w:r w:rsidRPr="004904B2">
              <w:rPr>
                <w:rFonts w:ascii="UD デジタル 教科書体 NK-B" w:eastAsia="UD デジタル 教科書体 NK-B" w:hint="eastAsia"/>
                <w:sz w:val="32"/>
              </w:rPr>
              <w:t>令和</w:t>
            </w:r>
            <w:r w:rsidR="004B17F0">
              <w:rPr>
                <w:rFonts w:ascii="UD デジタル 教科書体 NK-B" w:eastAsia="UD デジタル 教科書体 NK-B" w:hint="eastAsia"/>
                <w:sz w:val="32"/>
              </w:rPr>
              <w:t>６</w:t>
            </w:r>
            <w:r w:rsidR="00FF2342" w:rsidRPr="004904B2">
              <w:rPr>
                <w:rFonts w:ascii="UD デジタル 教科書体 NK-B" w:eastAsia="UD デジタル 教科書体 NK-B" w:hint="eastAsia"/>
                <w:sz w:val="32"/>
              </w:rPr>
              <w:t>年度福岡教育事務所管内</w:t>
            </w:r>
            <w:r w:rsidRPr="004904B2">
              <w:rPr>
                <w:rFonts w:ascii="UD デジタル 教科書体 NK-B" w:eastAsia="UD デジタル 教科書体 NK-B" w:hint="eastAsia"/>
                <w:sz w:val="32"/>
              </w:rPr>
              <w:t>「</w:t>
            </w:r>
            <w:r w:rsidR="009425AC" w:rsidRPr="009425AC">
              <w:rPr>
                <w:rFonts w:ascii="UD デジタル 教科書体 NK-B" w:eastAsia="UD デジタル 教科書体 NK-B" w:hint="eastAsia"/>
                <w:sz w:val="32"/>
              </w:rPr>
              <w:t>家庭教育支援セミナー</w:t>
            </w:r>
            <w:r w:rsidR="00FF2342" w:rsidRPr="004904B2">
              <w:rPr>
                <w:rFonts w:ascii="UD デジタル 教科書体 NK-B" w:eastAsia="UD デジタル 教科書体 NK-B" w:hint="eastAsia"/>
                <w:sz w:val="32"/>
              </w:rPr>
              <w:t>」</w:t>
            </w:r>
          </w:p>
          <w:p w14:paraId="32619C4C" w14:textId="5417DE84" w:rsidR="00FF2342" w:rsidRPr="00E80146" w:rsidRDefault="00FF2342" w:rsidP="00D84FE0">
            <w:pPr>
              <w:ind w:left="180"/>
              <w:jc w:val="center"/>
              <w:rPr>
                <w:rFonts w:ascii="HGP創英角ｺﾞｼｯｸUB" w:eastAsia="HGP創英角ｺﾞｼｯｸUB"/>
                <w:sz w:val="32"/>
              </w:rPr>
            </w:pPr>
            <w:r w:rsidRPr="004904B2">
              <w:rPr>
                <w:rFonts w:ascii="UD デジタル 教科書体 NK-B" w:eastAsia="UD デジタル 教科書体 NK-B" w:hint="eastAsia"/>
                <w:sz w:val="32"/>
              </w:rPr>
              <w:t>～</w:t>
            </w:r>
            <w:r w:rsidR="001E1715">
              <w:rPr>
                <w:rFonts w:ascii="UD デジタル 教科書体 NK-B" w:eastAsia="UD デジタル 教科書体 NK-B" w:hint="eastAsia"/>
                <w:sz w:val="32"/>
              </w:rPr>
              <w:t>つながろう・つなげよう地域の子育て支援の輪</w:t>
            </w:r>
            <w:r w:rsidRPr="004904B2">
              <w:rPr>
                <w:rFonts w:ascii="UD デジタル 教科書体 NK-B" w:eastAsia="UD デジタル 教科書体 NK-B" w:hint="eastAsia"/>
                <w:sz w:val="32"/>
              </w:rPr>
              <w:t>～</w:t>
            </w:r>
          </w:p>
          <w:p w14:paraId="65B5D990" w14:textId="77777777" w:rsidR="00FF2342" w:rsidRPr="004904B2" w:rsidRDefault="00FF2342" w:rsidP="00D84FE0">
            <w:pPr>
              <w:jc w:val="center"/>
              <w:rPr>
                <w:rFonts w:ascii="UD デジタル 教科書体 NK-B" w:eastAsia="UD デジタル 教科書体 NK-B"/>
                <w:sz w:val="32"/>
              </w:rPr>
            </w:pPr>
            <w:r w:rsidRPr="004904B2">
              <w:rPr>
                <w:rFonts w:ascii="UD デジタル 教科書体 NK-B" w:eastAsia="UD デジタル 教科書体 NK-B" w:hint="eastAsia"/>
                <w:sz w:val="52"/>
              </w:rPr>
              <w:t>参加申込書</w:t>
            </w:r>
          </w:p>
        </w:tc>
      </w:tr>
      <w:tr w:rsidR="00FF2342" w14:paraId="4B78509C" w14:textId="77777777" w:rsidTr="00377823">
        <w:trPr>
          <w:trHeight w:val="2143"/>
        </w:trPr>
        <w:tc>
          <w:tcPr>
            <w:tcW w:w="10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800E59" w14:textId="5E6DD4FD" w:rsidR="00FF2342" w:rsidRPr="004904B2" w:rsidRDefault="004D1271" w:rsidP="00D84FE0">
            <w:pPr>
              <w:ind w:left="280" w:hangingChars="100" w:hanging="280"/>
              <w:jc w:val="left"/>
              <w:rPr>
                <w:rFonts w:ascii="UD デジタル 教科書体 NK-B" w:eastAsia="UD デジタル 教科書体 NK-B"/>
                <w:sz w:val="28"/>
              </w:rPr>
            </w:pPr>
            <w:r>
              <w:rPr>
                <w:rFonts w:ascii="HGP創英角ｺﾞｼｯｸUB" w:eastAsia="HGP創英角ｺﾞｼｯｸUB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54A662" wp14:editId="1FEEFDB8">
                      <wp:simplePos x="0" y="0"/>
                      <wp:positionH relativeFrom="column">
                        <wp:posOffset>5126037</wp:posOffset>
                      </wp:positionH>
                      <wp:positionV relativeFrom="paragraph">
                        <wp:posOffset>46990</wp:posOffset>
                      </wp:positionV>
                      <wp:extent cx="1228725" cy="124777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75AFF" w14:textId="19258A23" w:rsidR="00FF2342" w:rsidRDefault="004B17F0" w:rsidP="00FF234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1"/>
                                    </w:rPr>
                                    <w:t>二次元</w:t>
                                  </w:r>
                                  <w:r w:rsidR="00FF2342" w:rsidRPr="00F54D5D">
                                    <w:rPr>
                                      <w:rFonts w:hint="eastAsia"/>
                                      <w:b/>
                                      <w:sz w:val="21"/>
                                    </w:rPr>
                                    <w:t>コード</w:t>
                                  </w:r>
                                </w:p>
                                <w:p w14:paraId="3F7AA58E" w14:textId="49095179" w:rsidR="00FF2342" w:rsidRPr="00CA2B76" w:rsidRDefault="00FF2342" w:rsidP="00FF234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shapetype w14:anchorId="6254A6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3.6pt;margin-top:3.7pt;width:96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">
                      <v:textbox inset="5.85pt,.7pt,5.85pt,.7pt">
                        <w:txbxContent>
                          <w:p w14:paraId="0F475AFF" w14:textId="19258A23" w:rsidR="00FF2342" w:rsidRDefault="004B17F0" w:rsidP="00FF23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二次元</w:t>
                            </w:r>
                            <w:r w:rsidR="00FF2342" w:rsidRPr="00F54D5D">
                              <w:rPr>
                                <w:rFonts w:hint="eastAsia"/>
                                <w:b/>
                                <w:sz w:val="21"/>
                              </w:rPr>
                              <w:t>コード</w:t>
                            </w:r>
                          </w:p>
                          <w:p w14:paraId="3F7AA58E" w14:textId="49095179" w:rsidR="00FF2342" w:rsidRPr="00CA2B76" w:rsidRDefault="00FF2342" w:rsidP="00FF23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2342" w:rsidRPr="00A3103B">
              <w:rPr>
                <w:rFonts w:ascii="HGP創英角ｺﾞｼｯｸUB" w:eastAsia="HGP創英角ｺﾞｼｯｸUB" w:hint="eastAsia"/>
                <w:sz w:val="28"/>
              </w:rPr>
              <w:t xml:space="preserve">　　</w:t>
            </w:r>
            <w:r w:rsidR="00FF2342">
              <w:rPr>
                <w:rFonts w:ascii="HGP創英角ｺﾞｼｯｸUB" w:eastAsia="HGP創英角ｺﾞｼｯｸUB" w:hint="eastAsia"/>
                <w:sz w:val="28"/>
              </w:rPr>
              <w:t xml:space="preserve">　</w:t>
            </w:r>
            <w:r w:rsidR="009425AC">
              <w:rPr>
                <w:rFonts w:ascii="UD デジタル 教科書体 NK-B" w:eastAsia="UD デジタル 教科書体 NK-B" w:hint="eastAsia"/>
                <w:sz w:val="28"/>
              </w:rPr>
              <w:t>６月２</w:t>
            </w:r>
            <w:r w:rsidR="00FF2342" w:rsidRPr="004904B2">
              <w:rPr>
                <w:rFonts w:ascii="UD デジタル 教科書体 NK-B" w:eastAsia="UD デジタル 教科書体 NK-B" w:hint="eastAsia"/>
                <w:sz w:val="28"/>
              </w:rPr>
              <w:t>日（</w:t>
            </w:r>
            <w:r w:rsidR="004B17F0">
              <w:rPr>
                <w:rFonts w:ascii="UD デジタル 教科書体 NK-B" w:eastAsia="UD デジタル 教科書体 NK-B" w:hint="eastAsia"/>
                <w:sz w:val="28"/>
              </w:rPr>
              <w:t>日</w:t>
            </w:r>
            <w:r w:rsidR="00FF2342" w:rsidRPr="004904B2">
              <w:rPr>
                <w:rFonts w:ascii="UD デジタル 教科書体 NK-B" w:eastAsia="UD デジタル 教科書体 NK-B" w:hint="eastAsia"/>
                <w:sz w:val="28"/>
              </w:rPr>
              <w:t>）までに</w:t>
            </w:r>
            <w:r w:rsidR="004B17F0">
              <w:rPr>
                <w:rFonts w:ascii="UD デジタル 教科書体 NK-B" w:eastAsia="UD デジタル 教科書体 NK-B" w:hint="eastAsia"/>
                <w:sz w:val="28"/>
              </w:rPr>
              <w:t>二次元</w:t>
            </w:r>
            <w:r w:rsidR="00FF2342" w:rsidRPr="004904B2">
              <w:rPr>
                <w:rFonts w:ascii="UD デジタル 教科書体 NK-B" w:eastAsia="UD デジタル 教科書体 NK-B" w:hint="eastAsia"/>
                <w:sz w:val="28"/>
              </w:rPr>
              <w:t>コードからお申し込みいただくか、</w:t>
            </w:r>
          </w:p>
          <w:p w14:paraId="03B337DD" w14:textId="66DFA1B6" w:rsidR="00FF2342" w:rsidRPr="004904B2" w:rsidRDefault="00034835" w:rsidP="00D84FE0">
            <w:pPr>
              <w:ind w:left="360" w:hangingChars="100" w:hanging="360"/>
              <w:jc w:val="left"/>
              <w:rPr>
                <w:rFonts w:ascii="UD デジタル 教科書体 NK-B" w:eastAsia="UD デジタル 教科書体 NK-B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EDAB11E" wp14:editId="739B047F">
                  <wp:simplePos x="0" y="0"/>
                  <wp:positionH relativeFrom="column">
                    <wp:posOffset>5297501</wp:posOffset>
                  </wp:positionH>
                  <wp:positionV relativeFrom="paragraph">
                    <wp:posOffset>32385</wp:posOffset>
                  </wp:positionV>
                  <wp:extent cx="904875" cy="897890"/>
                  <wp:effectExtent l="0" t="0" r="9525" b="0"/>
                  <wp:wrapNone/>
                  <wp:docPr id="20533885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5" t="7155" r="6810" b="7146"/>
                          <a:stretch/>
                        </pic:blipFill>
                        <pic:spPr bwMode="auto">
                          <a:xfrm>
                            <a:off x="0" y="0"/>
                            <a:ext cx="90487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2342" w:rsidRPr="004904B2">
              <w:rPr>
                <w:rFonts w:ascii="UD デジタル 教科書体 NK-B" w:eastAsia="UD デジタル 教科書体 NK-B" w:hint="eastAsia"/>
                <w:sz w:val="28"/>
              </w:rPr>
              <w:t xml:space="preserve">　　本申込書を以下のメールアドレス宛てに送信してください。</w:t>
            </w:r>
          </w:p>
          <w:tbl>
            <w:tblPr>
              <w:tblW w:w="0" w:type="auto"/>
              <w:tblInd w:w="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8"/>
            </w:tblGrid>
            <w:tr w:rsidR="00FF2342" w14:paraId="67D423BB" w14:textId="77777777" w:rsidTr="00560188">
              <w:trPr>
                <w:trHeight w:val="733"/>
              </w:trPr>
              <w:tc>
                <w:tcPr>
                  <w:tcW w:w="7088" w:type="dxa"/>
                  <w:vAlign w:val="center"/>
                </w:tcPr>
                <w:p w14:paraId="0D72D05C" w14:textId="209FBB45" w:rsidR="00FF2342" w:rsidRPr="00C42D9E" w:rsidRDefault="00C42D9E" w:rsidP="00873967">
                  <w:pPr>
                    <w:framePr w:hSpace="142" w:wrap="around" w:vAnchor="text" w:hAnchor="margin" w:y="8"/>
                    <w:rPr>
                      <w:rFonts w:ascii="UD デジタル 教科書体 NK-B" w:eastAsia="UD デジタル 教科書体 NK-B" w:hAnsi="HGP創英角ｺﾞｼｯｸUB"/>
                      <w:color w:val="0000FF"/>
                      <w:sz w:val="32"/>
                      <w:u w:val="single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32"/>
                    </w:rPr>
                    <w:t>E-mail:</w:t>
                  </w:r>
                  <w:hyperlink r:id="rId9" w:history="1">
                    <w:r w:rsidR="004B17F0" w:rsidRPr="00A709DA">
                      <w:rPr>
                        <w:rStyle w:val="ab"/>
                        <w:rFonts w:ascii="UD デジタル 教科書体 NK-B" w:eastAsia="UD デジタル 教科書体 NK-B" w:hint="eastAsia"/>
                        <w:color w:val="000000" w:themeColor="text1"/>
                        <w:sz w:val="32"/>
                        <w:u w:val="none"/>
                      </w:rPr>
                      <w:t>yano-t9788@pref.fukuoka.lg.jp</w:t>
                    </w:r>
                  </w:hyperlink>
                </w:p>
                <w:p w14:paraId="08B0204F" w14:textId="3EC1364B" w:rsidR="00FF2342" w:rsidRPr="00937AE5" w:rsidRDefault="009425AC" w:rsidP="00873967">
                  <w:pPr>
                    <w:framePr w:hSpace="142" w:wrap="around" w:vAnchor="text" w:hAnchor="margin" w:y="8"/>
                    <w:rPr>
                      <w:rFonts w:ascii="HGP創英角ｺﾞｼｯｸUB" w:eastAsia="HGP創英角ｺﾞｼｯｸUB"/>
                      <w:sz w:val="32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32"/>
                    </w:rPr>
                    <w:t xml:space="preserve">福岡教育事務所　社会教育室　</w:t>
                  </w:r>
                  <w:r w:rsidR="004B17F0">
                    <w:rPr>
                      <w:rFonts w:ascii="UD デジタル 教科書体 NK-B" w:eastAsia="UD デジタル 教科書体 NK-B" w:hint="eastAsia"/>
                      <w:sz w:val="32"/>
                    </w:rPr>
                    <w:t>矢野</w:t>
                  </w:r>
                  <w:r w:rsidR="00FF2342" w:rsidRPr="00C42D9E">
                    <w:rPr>
                      <w:rFonts w:ascii="UD デジタル 教科書体 NK-B" w:eastAsia="UD デジタル 教科書体 NK-B" w:hint="eastAsia"/>
                      <w:sz w:val="32"/>
                    </w:rPr>
                    <w:t>宛</w:t>
                  </w:r>
                  <w:r w:rsidR="00121268">
                    <w:rPr>
                      <w:rFonts w:ascii="UD デジタル 教科書体 NK-B" w:eastAsia="UD デジタル 教科書体 NK-B" w:hint="eastAsia"/>
                      <w:sz w:val="32"/>
                    </w:rPr>
                    <w:t xml:space="preserve"> </w:t>
                  </w:r>
                  <w:r w:rsidR="006E735A">
                    <w:rPr>
                      <w:rFonts w:ascii="UD デジタル 教科書体 NK-B" w:eastAsia="UD デジタル 教科書体 NK-B" w:hAnsi="ＭＳ 明朝" w:cs="ＭＳ 明朝" w:hint="eastAsia"/>
                      <w:sz w:val="22"/>
                    </w:rPr>
                    <w:t>※送信票</w:t>
                  </w:r>
                  <w:r w:rsidR="00121268" w:rsidRPr="00121268">
                    <w:rPr>
                      <w:rFonts w:ascii="UD デジタル 教科書体 NK-B" w:eastAsia="UD デジタル 教科書体 NK-B" w:hAnsi="ＭＳ 明朝" w:cs="ＭＳ 明朝" w:hint="eastAsia"/>
                      <w:sz w:val="22"/>
                    </w:rPr>
                    <w:t>不要</w:t>
                  </w:r>
                </w:p>
              </w:tc>
            </w:tr>
          </w:tbl>
          <w:p w14:paraId="506B9D24" w14:textId="77777777" w:rsidR="00FF2342" w:rsidRDefault="00FF2342" w:rsidP="00D84FE0">
            <w:pPr>
              <w:rPr>
                <w:rFonts w:ascii="HGP創英角ｺﾞｼｯｸUB" w:eastAsia="HGP創英角ｺﾞｼｯｸUB"/>
                <w:sz w:val="28"/>
              </w:rPr>
            </w:pPr>
          </w:p>
        </w:tc>
      </w:tr>
      <w:tr w:rsidR="00FF2342" w14:paraId="4009D724" w14:textId="77777777" w:rsidTr="00377823">
        <w:trPr>
          <w:trHeight w:val="4981"/>
        </w:trPr>
        <w:tc>
          <w:tcPr>
            <w:tcW w:w="10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pPr w:leftFromText="142" w:rightFromText="142" w:vertAnchor="text" w:horzAnchor="margin" w:tblpY="225"/>
              <w:tblOverlap w:val="never"/>
              <w:tblW w:w="10193" w:type="dxa"/>
              <w:tblLook w:val="04A0" w:firstRow="1" w:lastRow="0" w:firstColumn="1" w:lastColumn="0" w:noHBand="0" w:noVBand="1"/>
            </w:tblPr>
            <w:tblGrid>
              <w:gridCol w:w="1520"/>
              <w:gridCol w:w="1225"/>
              <w:gridCol w:w="3204"/>
              <w:gridCol w:w="2410"/>
              <w:gridCol w:w="1834"/>
            </w:tblGrid>
            <w:tr w:rsidR="00286797" w14:paraId="2B7F101D" w14:textId="77777777" w:rsidTr="00286797">
              <w:trPr>
                <w:trHeight w:val="459"/>
              </w:trPr>
              <w:tc>
                <w:tcPr>
                  <w:tcW w:w="1520" w:type="dxa"/>
                </w:tcPr>
                <w:p w14:paraId="61B9450A" w14:textId="77777777" w:rsidR="00286797" w:rsidRPr="00121268" w:rsidRDefault="00286797" w:rsidP="004904B2">
                  <w:pPr>
                    <w:rPr>
                      <w:rFonts w:ascii="UD デジタル 教科書体 NK-B" w:eastAsia="UD デジタル 教科書体 NK-B"/>
                      <w:sz w:val="24"/>
                    </w:rPr>
                  </w:pPr>
                  <w:r w:rsidRPr="00121268">
                    <w:rPr>
                      <w:rFonts w:ascii="UD デジタル 教科書体 NK-B" w:eastAsia="UD デジタル 教科書体 NK-B" w:hint="eastAsia"/>
                      <w:sz w:val="24"/>
                    </w:rPr>
                    <w:t>所属名</w:t>
                  </w:r>
                </w:p>
              </w:tc>
              <w:tc>
                <w:tcPr>
                  <w:tcW w:w="1225" w:type="dxa"/>
                </w:tcPr>
                <w:p w14:paraId="1B9A7EB4" w14:textId="77777777" w:rsidR="00286797" w:rsidRPr="00121268" w:rsidRDefault="00286797" w:rsidP="004904B2">
                  <w:pPr>
                    <w:rPr>
                      <w:rFonts w:ascii="UD デジタル 教科書体 NK-B" w:eastAsia="UD デジタル 教科書体 NK-B"/>
                      <w:sz w:val="24"/>
                    </w:rPr>
                  </w:pPr>
                  <w:r w:rsidRPr="00121268">
                    <w:rPr>
                      <w:rFonts w:ascii="UD デジタル 教科書体 NK-B" w:eastAsia="UD デジタル 教科書体 NK-B" w:hint="eastAsia"/>
                      <w:sz w:val="24"/>
                    </w:rPr>
                    <w:t>役職名</w:t>
                  </w:r>
                </w:p>
              </w:tc>
              <w:tc>
                <w:tcPr>
                  <w:tcW w:w="3204" w:type="dxa"/>
                </w:tcPr>
                <w:p w14:paraId="10FB92B7" w14:textId="77777777" w:rsidR="00286797" w:rsidRPr="00121268" w:rsidRDefault="00286797" w:rsidP="004904B2">
                  <w:pPr>
                    <w:rPr>
                      <w:rFonts w:ascii="UD デジタル 教科書体 NK-B" w:eastAsia="UD デジタル 教科書体 NK-B"/>
                      <w:sz w:val="24"/>
                    </w:rPr>
                  </w:pPr>
                  <w:r w:rsidRPr="00121268">
                    <w:rPr>
                      <w:rFonts w:ascii="UD デジタル 教科書体 NK-B" w:eastAsia="UD デジタル 教科書体 NK-B" w:hint="eastAsia"/>
                      <w:sz w:val="24"/>
                    </w:rPr>
                    <w:t>氏名</w:t>
                  </w:r>
                </w:p>
              </w:tc>
              <w:tc>
                <w:tcPr>
                  <w:tcW w:w="2410" w:type="dxa"/>
                </w:tcPr>
                <w:p w14:paraId="1E38295C" w14:textId="77777777" w:rsidR="00286797" w:rsidRPr="00121268" w:rsidRDefault="00286797" w:rsidP="004904B2">
                  <w:pPr>
                    <w:rPr>
                      <w:rFonts w:ascii="UD デジタル 教科書体 NK-B" w:eastAsia="UD デジタル 教科書体 NK-B"/>
                      <w:w w:val="80"/>
                      <w:sz w:val="24"/>
                      <w:szCs w:val="16"/>
                    </w:rPr>
                  </w:pPr>
                  <w:r w:rsidRPr="00121268">
                    <w:rPr>
                      <w:rFonts w:ascii="UD デジタル 教科書体 NK-B" w:eastAsia="UD デジタル 教科書体 NK-B" w:hint="eastAsia"/>
                      <w:sz w:val="24"/>
                    </w:rPr>
                    <w:t>連絡先</w:t>
                  </w:r>
                </w:p>
              </w:tc>
              <w:tc>
                <w:tcPr>
                  <w:tcW w:w="1834" w:type="dxa"/>
                </w:tcPr>
                <w:p w14:paraId="6B976EB5" w14:textId="77777777" w:rsidR="00286797" w:rsidRPr="00121268" w:rsidRDefault="00286797" w:rsidP="004904B2">
                  <w:pPr>
                    <w:rPr>
                      <w:rFonts w:ascii="UD デジタル 教科書体 NK-B" w:eastAsia="UD デジタル 教科書体 NK-B"/>
                      <w:sz w:val="24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24"/>
                    </w:rPr>
                    <w:t>備考</w:t>
                  </w:r>
                </w:p>
              </w:tc>
            </w:tr>
            <w:tr w:rsidR="00286797" w14:paraId="1975B3D9" w14:textId="77777777" w:rsidTr="001F5362">
              <w:trPr>
                <w:trHeight w:val="480"/>
              </w:trPr>
              <w:tc>
                <w:tcPr>
                  <w:tcW w:w="1520" w:type="dxa"/>
                  <w:vMerge w:val="restart"/>
                </w:tcPr>
                <w:p w14:paraId="4499F3D7" w14:textId="77777777" w:rsidR="00286797" w:rsidRPr="00F213A7" w:rsidRDefault="00286797" w:rsidP="004904B2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25" w:type="dxa"/>
                  <w:vMerge w:val="restart"/>
                </w:tcPr>
                <w:p w14:paraId="612C47A2" w14:textId="77777777" w:rsidR="00286797" w:rsidRPr="00F213A7" w:rsidRDefault="00286797" w:rsidP="004904B2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3204" w:type="dxa"/>
                  <w:vMerge w:val="restart"/>
                </w:tcPr>
                <w:p w14:paraId="7AC50B75" w14:textId="5EAAA8DC" w:rsidR="00286797" w:rsidRPr="00F213A7" w:rsidRDefault="00286797" w:rsidP="004904B2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2410" w:type="dxa"/>
                  <w:tcBorders>
                    <w:bottom w:val="dashed" w:sz="4" w:space="0" w:color="auto"/>
                  </w:tcBorders>
                </w:tcPr>
                <w:p w14:paraId="74558023" w14:textId="77777777" w:rsidR="00286797" w:rsidRPr="004904B2" w:rsidRDefault="00286797" w:rsidP="004904B2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UD デジタル 教科書体 NK-B" w:eastAsia="UD デジタル 教科書体 NK-B" w:hint="eastAsia"/>
                      <w:sz w:val="28"/>
                    </w:rPr>
                    <w:t>℡</w:t>
                  </w:r>
                </w:p>
              </w:tc>
              <w:tc>
                <w:tcPr>
                  <w:tcW w:w="1834" w:type="dxa"/>
                  <w:vMerge w:val="restart"/>
                </w:tcPr>
                <w:p w14:paraId="0F21A9A4" w14:textId="77777777" w:rsidR="00286797" w:rsidRPr="004904B2" w:rsidRDefault="00286797" w:rsidP="004904B2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</w:tr>
            <w:tr w:rsidR="00286797" w14:paraId="4FD045AD" w14:textId="77777777" w:rsidTr="001F5362">
              <w:trPr>
                <w:trHeight w:val="490"/>
              </w:trPr>
              <w:tc>
                <w:tcPr>
                  <w:tcW w:w="1520" w:type="dxa"/>
                  <w:vMerge/>
                </w:tcPr>
                <w:p w14:paraId="5381594F" w14:textId="77777777" w:rsidR="00286797" w:rsidRPr="00F213A7" w:rsidRDefault="00286797" w:rsidP="004904B2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25" w:type="dxa"/>
                  <w:vMerge/>
                </w:tcPr>
                <w:p w14:paraId="244BFE7F" w14:textId="77777777" w:rsidR="00286797" w:rsidRPr="00F213A7" w:rsidRDefault="00286797" w:rsidP="004904B2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3204" w:type="dxa"/>
                  <w:vMerge/>
                </w:tcPr>
                <w:p w14:paraId="126F1CF7" w14:textId="77777777" w:rsidR="00286797" w:rsidRPr="00F213A7" w:rsidRDefault="00286797" w:rsidP="004904B2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BB6E681" w14:textId="0D2F33B7" w:rsidR="00286797" w:rsidRPr="004904B2" w:rsidRDefault="00286797" w:rsidP="004904B2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ＭＳ 明朝" w:eastAsia="ＭＳ 明朝" w:hAnsi="ＭＳ 明朝" w:cs="ＭＳ 明朝" w:hint="eastAsia"/>
                      <w:sz w:val="28"/>
                    </w:rPr>
                    <w:t>✉</w:t>
                  </w:r>
                </w:p>
              </w:tc>
              <w:tc>
                <w:tcPr>
                  <w:tcW w:w="1834" w:type="dxa"/>
                  <w:vMerge/>
                  <w:tcBorders>
                    <w:bottom w:val="dashed" w:sz="4" w:space="0" w:color="auto"/>
                  </w:tcBorders>
                </w:tcPr>
                <w:p w14:paraId="42B5B43C" w14:textId="77777777" w:rsidR="00286797" w:rsidRPr="004904B2" w:rsidRDefault="00286797" w:rsidP="004904B2">
                  <w:pPr>
                    <w:rPr>
                      <w:rFonts w:ascii="ＭＳ 明朝" w:eastAsia="ＭＳ 明朝" w:hAnsi="ＭＳ 明朝" w:cs="ＭＳ 明朝"/>
                      <w:sz w:val="28"/>
                    </w:rPr>
                  </w:pPr>
                </w:p>
              </w:tc>
            </w:tr>
            <w:tr w:rsidR="00286797" w14:paraId="7428DFDC" w14:textId="77777777" w:rsidTr="0068244C">
              <w:trPr>
                <w:trHeight w:val="500"/>
              </w:trPr>
              <w:tc>
                <w:tcPr>
                  <w:tcW w:w="1520" w:type="dxa"/>
                  <w:vMerge w:val="restart"/>
                </w:tcPr>
                <w:p w14:paraId="040DDC90" w14:textId="77777777"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25" w:type="dxa"/>
                  <w:vMerge w:val="restart"/>
                </w:tcPr>
                <w:p w14:paraId="22D32435" w14:textId="77777777"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3204" w:type="dxa"/>
                  <w:vMerge w:val="restart"/>
                </w:tcPr>
                <w:p w14:paraId="1920B8F5" w14:textId="517E2C8F"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2410" w:type="dxa"/>
                  <w:tcBorders>
                    <w:bottom w:val="dashed" w:sz="4" w:space="0" w:color="auto"/>
                  </w:tcBorders>
                </w:tcPr>
                <w:p w14:paraId="17644F38" w14:textId="2F517FA9" w:rsidR="00286797" w:rsidRPr="004904B2" w:rsidRDefault="00286797" w:rsidP="00F236DC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UD デジタル 教科書体 NK-B" w:eastAsia="UD デジタル 教科書体 NK-B" w:hint="eastAsia"/>
                      <w:sz w:val="28"/>
                    </w:rPr>
                    <w:t>℡</w:t>
                  </w:r>
                </w:p>
              </w:tc>
              <w:tc>
                <w:tcPr>
                  <w:tcW w:w="1834" w:type="dxa"/>
                  <w:vMerge w:val="restart"/>
                </w:tcPr>
                <w:p w14:paraId="7E3FE45E" w14:textId="77777777" w:rsidR="00286797" w:rsidRPr="004904B2" w:rsidRDefault="00286797" w:rsidP="00F236DC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</w:tr>
            <w:tr w:rsidR="00286797" w14:paraId="3AAB0FB0" w14:textId="77777777" w:rsidTr="0068244C">
              <w:trPr>
                <w:trHeight w:val="511"/>
              </w:trPr>
              <w:tc>
                <w:tcPr>
                  <w:tcW w:w="1520" w:type="dxa"/>
                  <w:vMerge/>
                </w:tcPr>
                <w:p w14:paraId="5F20E28C" w14:textId="77777777" w:rsidR="00286797" w:rsidRPr="00F213A7" w:rsidRDefault="00286797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25" w:type="dxa"/>
                  <w:vMerge/>
                </w:tcPr>
                <w:p w14:paraId="0B9FF6CB" w14:textId="77777777" w:rsidR="00286797" w:rsidRPr="00F213A7" w:rsidRDefault="00286797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3204" w:type="dxa"/>
                  <w:vMerge/>
                </w:tcPr>
                <w:p w14:paraId="12CB8CBC" w14:textId="77777777" w:rsidR="00286797" w:rsidRPr="00F213A7" w:rsidRDefault="00286797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5E2CA9C" w14:textId="1117441A" w:rsidR="00286797" w:rsidRPr="004904B2" w:rsidRDefault="00286797" w:rsidP="00121268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ＭＳ 明朝" w:eastAsia="ＭＳ 明朝" w:hAnsi="ＭＳ 明朝" w:cs="ＭＳ 明朝" w:hint="eastAsia"/>
                      <w:sz w:val="28"/>
                    </w:rPr>
                    <w:t>✉</w:t>
                  </w:r>
                </w:p>
              </w:tc>
              <w:tc>
                <w:tcPr>
                  <w:tcW w:w="1834" w:type="dxa"/>
                  <w:vMerge/>
                  <w:tcBorders>
                    <w:bottom w:val="dashed" w:sz="4" w:space="0" w:color="auto"/>
                  </w:tcBorders>
                </w:tcPr>
                <w:p w14:paraId="08839300" w14:textId="77777777" w:rsidR="00286797" w:rsidRPr="004904B2" w:rsidRDefault="00286797" w:rsidP="00121268">
                  <w:pPr>
                    <w:rPr>
                      <w:rFonts w:ascii="ＭＳ 明朝" w:eastAsia="ＭＳ 明朝" w:hAnsi="ＭＳ 明朝" w:cs="ＭＳ 明朝"/>
                      <w:sz w:val="28"/>
                    </w:rPr>
                  </w:pPr>
                </w:p>
              </w:tc>
            </w:tr>
            <w:tr w:rsidR="00286797" w14:paraId="29C1A7EB" w14:textId="77777777" w:rsidTr="00AB1015">
              <w:trPr>
                <w:trHeight w:val="500"/>
              </w:trPr>
              <w:tc>
                <w:tcPr>
                  <w:tcW w:w="1520" w:type="dxa"/>
                  <w:vMerge w:val="restart"/>
                </w:tcPr>
                <w:p w14:paraId="4F859E9D" w14:textId="77777777"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25" w:type="dxa"/>
                  <w:vMerge w:val="restart"/>
                </w:tcPr>
                <w:p w14:paraId="5422D868" w14:textId="77777777"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3204" w:type="dxa"/>
                  <w:vMerge w:val="restart"/>
                </w:tcPr>
                <w:p w14:paraId="57D4F2C9" w14:textId="77777777"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2410" w:type="dxa"/>
                  <w:tcBorders>
                    <w:bottom w:val="dashed" w:sz="4" w:space="0" w:color="auto"/>
                  </w:tcBorders>
                </w:tcPr>
                <w:p w14:paraId="1F72DD2B" w14:textId="77777777" w:rsidR="00286797" w:rsidRPr="004904B2" w:rsidRDefault="00286797" w:rsidP="00F236DC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UD デジタル 教科書体 NK-B" w:eastAsia="UD デジタル 教科書体 NK-B" w:hint="eastAsia"/>
                      <w:sz w:val="28"/>
                    </w:rPr>
                    <w:t>℡</w:t>
                  </w:r>
                </w:p>
              </w:tc>
              <w:tc>
                <w:tcPr>
                  <w:tcW w:w="1834" w:type="dxa"/>
                  <w:vMerge w:val="restart"/>
                </w:tcPr>
                <w:p w14:paraId="149B6D6D" w14:textId="77777777" w:rsidR="00286797" w:rsidRPr="004904B2" w:rsidRDefault="00286797" w:rsidP="00F236DC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</w:tr>
            <w:tr w:rsidR="00286797" w14:paraId="4829ABEE" w14:textId="77777777" w:rsidTr="00AB1015">
              <w:trPr>
                <w:trHeight w:val="482"/>
              </w:trPr>
              <w:tc>
                <w:tcPr>
                  <w:tcW w:w="1520" w:type="dxa"/>
                  <w:vMerge/>
                </w:tcPr>
                <w:p w14:paraId="0553BA7E" w14:textId="77777777" w:rsidR="00286797" w:rsidRPr="00F213A7" w:rsidRDefault="00286797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25" w:type="dxa"/>
                  <w:vMerge/>
                </w:tcPr>
                <w:p w14:paraId="78261843" w14:textId="77777777" w:rsidR="00286797" w:rsidRPr="00F213A7" w:rsidRDefault="00286797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3204" w:type="dxa"/>
                  <w:vMerge/>
                </w:tcPr>
                <w:p w14:paraId="687DADC9" w14:textId="77777777" w:rsidR="00286797" w:rsidRPr="00F213A7" w:rsidRDefault="00286797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880E424" w14:textId="77777777" w:rsidR="00286797" w:rsidRPr="004904B2" w:rsidRDefault="00286797" w:rsidP="00121268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ＭＳ 明朝" w:eastAsia="ＭＳ 明朝" w:hAnsi="ＭＳ 明朝" w:cs="ＭＳ 明朝" w:hint="eastAsia"/>
                      <w:sz w:val="28"/>
                    </w:rPr>
                    <w:t>✉</w:t>
                  </w:r>
                </w:p>
              </w:tc>
              <w:tc>
                <w:tcPr>
                  <w:tcW w:w="1834" w:type="dxa"/>
                  <w:vMerge/>
                  <w:tcBorders>
                    <w:bottom w:val="dashed" w:sz="4" w:space="0" w:color="auto"/>
                  </w:tcBorders>
                </w:tcPr>
                <w:p w14:paraId="43BD170A" w14:textId="77777777" w:rsidR="00286797" w:rsidRPr="004904B2" w:rsidRDefault="00286797" w:rsidP="00121268">
                  <w:pPr>
                    <w:rPr>
                      <w:rFonts w:ascii="ＭＳ 明朝" w:eastAsia="ＭＳ 明朝" w:hAnsi="ＭＳ 明朝" w:cs="ＭＳ 明朝"/>
                      <w:sz w:val="28"/>
                    </w:rPr>
                  </w:pPr>
                </w:p>
              </w:tc>
            </w:tr>
            <w:tr w:rsidR="00286797" w14:paraId="389862E4" w14:textId="77777777" w:rsidTr="00AA4518">
              <w:trPr>
                <w:trHeight w:val="480"/>
              </w:trPr>
              <w:tc>
                <w:tcPr>
                  <w:tcW w:w="1520" w:type="dxa"/>
                  <w:vMerge w:val="restart"/>
                </w:tcPr>
                <w:p w14:paraId="01B5A660" w14:textId="77777777"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25" w:type="dxa"/>
                  <w:vMerge w:val="restart"/>
                </w:tcPr>
                <w:p w14:paraId="30BC6D58" w14:textId="77777777"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3204" w:type="dxa"/>
                  <w:vMerge w:val="restart"/>
                </w:tcPr>
                <w:p w14:paraId="47BB92DA" w14:textId="77777777"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2410" w:type="dxa"/>
                  <w:tcBorders>
                    <w:bottom w:val="dashed" w:sz="4" w:space="0" w:color="auto"/>
                  </w:tcBorders>
                </w:tcPr>
                <w:p w14:paraId="01FD836D" w14:textId="77777777" w:rsidR="00286797" w:rsidRPr="004904B2" w:rsidRDefault="00286797" w:rsidP="00F236DC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UD デジタル 教科書体 NK-B" w:eastAsia="UD デジタル 教科書体 NK-B" w:hint="eastAsia"/>
                      <w:sz w:val="28"/>
                    </w:rPr>
                    <w:t>℡</w:t>
                  </w:r>
                </w:p>
              </w:tc>
              <w:tc>
                <w:tcPr>
                  <w:tcW w:w="1834" w:type="dxa"/>
                  <w:vMerge w:val="restart"/>
                </w:tcPr>
                <w:p w14:paraId="75A791FC" w14:textId="77777777" w:rsidR="00286797" w:rsidRPr="004904B2" w:rsidRDefault="00286797" w:rsidP="00F236DC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</w:tr>
            <w:tr w:rsidR="00286797" w14:paraId="4E8E25E7" w14:textId="77777777" w:rsidTr="00AA4518">
              <w:trPr>
                <w:trHeight w:val="490"/>
              </w:trPr>
              <w:tc>
                <w:tcPr>
                  <w:tcW w:w="1520" w:type="dxa"/>
                  <w:vMerge/>
                </w:tcPr>
                <w:p w14:paraId="4916966D" w14:textId="77777777" w:rsidR="00286797" w:rsidRDefault="00286797" w:rsidP="00121268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225" w:type="dxa"/>
                  <w:vMerge/>
                </w:tcPr>
                <w:p w14:paraId="0295A606" w14:textId="77777777" w:rsidR="00286797" w:rsidRDefault="00286797" w:rsidP="00121268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3204" w:type="dxa"/>
                  <w:vMerge/>
                </w:tcPr>
                <w:p w14:paraId="420EE02A" w14:textId="77777777" w:rsidR="00286797" w:rsidRDefault="00286797" w:rsidP="00121268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14:paraId="4FBA76A3" w14:textId="77777777" w:rsidR="00286797" w:rsidRPr="004904B2" w:rsidRDefault="00286797" w:rsidP="00121268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ＭＳ 明朝" w:eastAsia="ＭＳ 明朝" w:hAnsi="ＭＳ 明朝" w:cs="ＭＳ 明朝" w:hint="eastAsia"/>
                      <w:sz w:val="28"/>
                    </w:rPr>
                    <w:t>✉</w:t>
                  </w:r>
                </w:p>
              </w:tc>
              <w:tc>
                <w:tcPr>
                  <w:tcW w:w="1834" w:type="dxa"/>
                  <w:vMerge/>
                  <w:tcBorders>
                    <w:bottom w:val="single" w:sz="4" w:space="0" w:color="auto"/>
                  </w:tcBorders>
                </w:tcPr>
                <w:p w14:paraId="3F6631B8" w14:textId="77777777" w:rsidR="00286797" w:rsidRPr="004904B2" w:rsidRDefault="00286797" w:rsidP="00121268">
                  <w:pPr>
                    <w:rPr>
                      <w:rFonts w:ascii="ＭＳ 明朝" w:eastAsia="ＭＳ 明朝" w:hAnsi="ＭＳ 明朝" w:cs="ＭＳ 明朝"/>
                      <w:sz w:val="28"/>
                    </w:rPr>
                  </w:pPr>
                </w:p>
              </w:tc>
            </w:tr>
          </w:tbl>
          <w:p w14:paraId="3E50E263" w14:textId="7ED34E68" w:rsidR="00FF2342" w:rsidRPr="000C7068" w:rsidRDefault="00FF2342" w:rsidP="00D84FE0">
            <w:pPr>
              <w:rPr>
                <w:rFonts w:ascii="HGP創英角ｺﾞｼｯｸUB" w:eastAsia="HGP創英角ｺﾞｼｯｸUB"/>
                <w:sz w:val="28"/>
              </w:rPr>
            </w:pPr>
          </w:p>
        </w:tc>
      </w:tr>
      <w:tr w:rsidR="009425AC" w14:paraId="25BD9610" w14:textId="77777777" w:rsidTr="00133326">
        <w:trPr>
          <w:trHeight w:val="524"/>
        </w:trPr>
        <w:tc>
          <w:tcPr>
            <w:tcW w:w="10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F5E7D" w14:textId="77777777" w:rsidR="009425AC" w:rsidRPr="00133326" w:rsidRDefault="009425AC" w:rsidP="009425AC">
            <w:pPr>
              <w:spacing w:line="280" w:lineRule="exact"/>
              <w:rPr>
                <w:rFonts w:ascii="UD デジタル 教科書体 NK-B" w:eastAsia="UD デジタル 教科書体 NK-B" w:hAnsi="HGP創英角ｺﾞｼｯｸUB"/>
                <w:sz w:val="24"/>
                <w:szCs w:val="24"/>
              </w:rPr>
            </w:pPr>
            <w:r w:rsidRPr="00133326">
              <w:rPr>
                <w:rFonts w:ascii="UD デジタル 教科書体 NK-B" w:eastAsia="UD デジタル 教科書体 NK-B" w:hAnsi="HGP創英角ｺﾞｼｯｸUB" w:hint="eastAsia"/>
                <w:sz w:val="24"/>
                <w:szCs w:val="24"/>
              </w:rPr>
              <w:t>【連絡事項】</w:t>
            </w:r>
          </w:p>
          <w:p w14:paraId="6519B18F" w14:textId="2598D7C9" w:rsidR="009425AC" w:rsidRPr="00043F28" w:rsidRDefault="009425AC" w:rsidP="00043F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UD デジタル 教科書体 NK-B" w:eastAsia="UD デジタル 教科書体 NK-B" w:cs="HG丸ｺﾞｼｯｸM-PRO"/>
                <w:b/>
                <w:color w:val="000000"/>
                <w:sz w:val="21"/>
                <w:szCs w:val="21"/>
              </w:rPr>
            </w:pPr>
            <w:r w:rsidRPr="001E1715">
              <w:rPr>
                <w:rFonts w:ascii="UD デジタル 教科書体 NK-B" w:eastAsia="UD デジタル 教科書体 NK-B" w:hAnsi="HGP創英角ｺﾞｼｯｸUB" w:hint="eastAsia"/>
                <w:b/>
                <w:sz w:val="24"/>
                <w:szCs w:val="24"/>
              </w:rPr>
              <w:t>※</w:t>
            </w:r>
            <w:r w:rsidR="00034835">
              <w:rPr>
                <w:rFonts w:ascii="UD デジタル 教科書体 NK-B" w:eastAsia="UD デジタル 教科書体 NK-B" w:hAnsi="HGP創英角ｺﾞｼｯｸUB" w:hint="eastAsia"/>
                <w:b/>
                <w:sz w:val="24"/>
                <w:szCs w:val="24"/>
              </w:rPr>
              <w:t>当日</w:t>
            </w:r>
            <w:r w:rsidR="004C36BC" w:rsidRPr="001E1715">
              <w:rPr>
                <w:rFonts w:ascii="UD デジタル 教科書体 NK-B" w:eastAsia="UD デジタル 教科書体 NK-B" w:hAnsi="HGP創英角ｺﾞｼｯｸUB" w:hint="eastAsia"/>
                <w:b/>
                <w:sz w:val="24"/>
                <w:szCs w:val="24"/>
              </w:rPr>
              <w:t>、名刺交換の時間</w:t>
            </w:r>
            <w:r w:rsidR="00043F28" w:rsidRPr="001E1715">
              <w:rPr>
                <w:rFonts w:ascii="UD デジタル 教科書体 NK-B" w:eastAsia="UD デジタル 教科書体 NK-B" w:hAnsi="HGP創英角ｺﾞｼｯｸUB" w:hint="eastAsia"/>
                <w:b/>
                <w:sz w:val="24"/>
                <w:szCs w:val="24"/>
              </w:rPr>
              <w:t>を設定いたします。名刺をご持参ください。</w:t>
            </w:r>
          </w:p>
        </w:tc>
      </w:tr>
    </w:tbl>
    <w:p w14:paraId="7532B8DA" w14:textId="758DDD40" w:rsidR="009425AC" w:rsidRPr="009425AC" w:rsidRDefault="009425AC" w:rsidP="009425AC">
      <w:pPr>
        <w:rPr>
          <w:rFonts w:ascii="UD デジタル 教科書体 N-B" w:eastAsia="UD デジタル 教科書体 N-B"/>
        </w:rPr>
      </w:pPr>
      <w:r w:rsidRPr="009425AC">
        <w:rPr>
          <w:rFonts w:ascii="UD デジタル 教科書体 N-B" w:eastAsia="UD デジタル 教科書体 N-B" w:hint="eastAsia"/>
          <w:b/>
          <w:sz w:val="24"/>
        </w:rPr>
        <w:t>【事前アンケート】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425AC" w:rsidRPr="009425AC" w14:paraId="01AE4725" w14:textId="77777777" w:rsidTr="009425AC">
        <w:tc>
          <w:tcPr>
            <w:tcW w:w="10485" w:type="dxa"/>
          </w:tcPr>
          <w:p w14:paraId="35EA899E" w14:textId="6C68EE5D" w:rsidR="009425AC" w:rsidRPr="00FD37C0" w:rsidRDefault="00FD37C0" w:rsidP="00C9617B">
            <w:pPr>
              <w:rPr>
                <w:rFonts w:ascii="UD デジタル 教科書体 N-B" w:eastAsia="UD デジタル 教科書体 N-B" w:hAnsi="HGP創英角ｺﾞｼｯｸUB"/>
                <w:sz w:val="21"/>
              </w:rPr>
            </w:pPr>
            <w:r>
              <w:rPr>
                <w:rFonts w:ascii="UD デジタル 教科書体 N-B" w:eastAsia="UD デジタル 教科書体 N-B" w:hAnsi="HGP創英角ｺﾞｼｯｸUB" w:hint="eastAsia"/>
                <w:sz w:val="21"/>
              </w:rPr>
              <w:t>活動する上で、</w:t>
            </w:r>
            <w:r w:rsidR="00043F28" w:rsidRPr="001E1715">
              <w:rPr>
                <w:rFonts w:ascii="UD デジタル 教科書体 N-B" w:eastAsia="UD デジタル 教科書体 N-B" w:hAnsi="HGP創英角ｺﾞｼｯｸUB" w:hint="eastAsia"/>
                <w:sz w:val="21"/>
              </w:rPr>
              <w:t>悩みや課題はありますか。</w:t>
            </w:r>
          </w:p>
        </w:tc>
      </w:tr>
      <w:tr w:rsidR="009425AC" w:rsidRPr="009425AC" w14:paraId="3F265AB4" w14:textId="77777777" w:rsidTr="009425AC">
        <w:tc>
          <w:tcPr>
            <w:tcW w:w="10485" w:type="dxa"/>
          </w:tcPr>
          <w:p w14:paraId="15EC1AA1" w14:textId="77777777" w:rsidR="009425AC" w:rsidRPr="00133326" w:rsidRDefault="009425AC" w:rsidP="00C9617B">
            <w:pPr>
              <w:rPr>
                <w:rFonts w:ascii="UD デジタル 教科書体 NK-R" w:eastAsia="UD デジタル 教科書体 NK-R" w:hAnsi="HGP創英角ｺﾞｼｯｸUB"/>
                <w:sz w:val="21"/>
              </w:rPr>
            </w:pPr>
          </w:p>
          <w:p w14:paraId="5C262A01" w14:textId="77777777" w:rsidR="009425AC" w:rsidRPr="009425AC" w:rsidRDefault="009425AC" w:rsidP="00C9617B">
            <w:pPr>
              <w:rPr>
                <w:rFonts w:ascii="UD デジタル 教科書体 NK-R" w:eastAsia="UD デジタル 教科書体 NK-R" w:hAnsi="HGP創英角ｺﾞｼｯｸUB"/>
                <w:sz w:val="21"/>
              </w:rPr>
            </w:pPr>
          </w:p>
        </w:tc>
      </w:tr>
      <w:tr w:rsidR="009425AC" w:rsidRPr="009425AC" w14:paraId="6E7C2DF2" w14:textId="77777777" w:rsidTr="009425AC">
        <w:tc>
          <w:tcPr>
            <w:tcW w:w="10485" w:type="dxa"/>
          </w:tcPr>
          <w:p w14:paraId="3D728C46" w14:textId="61CF1A2A" w:rsidR="009425AC" w:rsidRPr="009425AC" w:rsidRDefault="001E1715" w:rsidP="00C9617B">
            <w:pPr>
              <w:rPr>
                <w:rFonts w:ascii="UD デジタル 教科書体 N-B" w:eastAsia="UD デジタル 教科書体 N-B" w:hAnsi="HGP創英角ｺﾞｼｯｸUB"/>
                <w:sz w:val="24"/>
              </w:rPr>
            </w:pPr>
            <w:r w:rsidRPr="001E1715">
              <w:rPr>
                <w:rFonts w:ascii="UD デジタル 教科書体 N-B" w:eastAsia="UD デジタル 教科書体 N-B" w:hAnsi="HGP創英角ｺﾞｼｯｸUB" w:hint="eastAsia"/>
                <w:sz w:val="21"/>
              </w:rPr>
              <w:t>「つながりづくり」や「連携」について</w:t>
            </w:r>
            <w:r w:rsidR="00FD37C0">
              <w:rPr>
                <w:rFonts w:ascii="UD デジタル 教科書体 N-B" w:eastAsia="UD デジタル 教科書体 N-B" w:hAnsi="HGP創英角ｺﾞｼｯｸUB" w:hint="eastAsia"/>
                <w:sz w:val="21"/>
              </w:rPr>
              <w:t>、</w:t>
            </w:r>
            <w:r w:rsidR="00F03F4F" w:rsidRPr="001E1715">
              <w:rPr>
                <w:rFonts w:ascii="UD デジタル 教科書体 N-B" w:eastAsia="UD デジタル 教科書体 N-B" w:hAnsi="HGP創英角ｺﾞｼｯｸUB" w:hint="eastAsia"/>
                <w:sz w:val="21"/>
                <w:szCs w:val="22"/>
              </w:rPr>
              <w:t>心がけていることや取り組んでいること</w:t>
            </w:r>
            <w:r w:rsidR="004D1271">
              <w:rPr>
                <w:rFonts w:ascii="UD デジタル 教科書体 N-B" w:eastAsia="UD デジタル 教科書体 N-B" w:hAnsi="HGP創英角ｺﾞｼｯｸUB" w:hint="eastAsia"/>
                <w:sz w:val="21"/>
                <w:szCs w:val="22"/>
              </w:rPr>
              <w:t>があればご記入ください。</w:t>
            </w:r>
          </w:p>
        </w:tc>
      </w:tr>
      <w:tr w:rsidR="009425AC" w:rsidRPr="009425AC" w14:paraId="67259BB8" w14:textId="77777777" w:rsidTr="009425AC">
        <w:tc>
          <w:tcPr>
            <w:tcW w:w="10485" w:type="dxa"/>
          </w:tcPr>
          <w:p w14:paraId="2CFB98EC" w14:textId="77777777" w:rsidR="009425AC" w:rsidRDefault="009425AC" w:rsidP="00C9617B">
            <w:pPr>
              <w:rPr>
                <w:rFonts w:ascii="UD デジタル 教科書体 NK-R" w:eastAsia="UD デジタル 教科書体 NK-R" w:hAnsi="HGP創英角ｺﾞｼｯｸUB"/>
                <w:sz w:val="21"/>
              </w:rPr>
            </w:pPr>
          </w:p>
          <w:p w14:paraId="1A5FC56D" w14:textId="77777777" w:rsidR="009425AC" w:rsidRPr="00043F28" w:rsidRDefault="009425AC" w:rsidP="00C9617B">
            <w:pPr>
              <w:rPr>
                <w:rFonts w:ascii="UD デジタル 教科書体 NK-R" w:eastAsia="UD デジタル 教科書体 NK-R" w:hAnsi="HGP創英角ｺﾞｼｯｸUB"/>
                <w:sz w:val="21"/>
              </w:rPr>
            </w:pPr>
          </w:p>
        </w:tc>
      </w:tr>
      <w:tr w:rsidR="00043F28" w:rsidRPr="009425AC" w14:paraId="47F62DD8" w14:textId="77777777" w:rsidTr="009425AC">
        <w:tc>
          <w:tcPr>
            <w:tcW w:w="10485" w:type="dxa"/>
          </w:tcPr>
          <w:p w14:paraId="5C732242" w14:textId="78744215" w:rsidR="00043F28" w:rsidRDefault="00034835" w:rsidP="00043F28">
            <w:pPr>
              <w:rPr>
                <w:rFonts w:ascii="UD デジタル 教科書体 NK-R" w:eastAsia="UD デジタル 教科書体 NK-R" w:hAnsi="HGP創英角ｺﾞｼｯｸUB"/>
                <w:sz w:val="21"/>
              </w:rPr>
            </w:pPr>
            <w:r>
              <w:rPr>
                <w:rFonts w:ascii="UD デジタル 教科書体 N-B" w:eastAsia="UD デジタル 教科書体 N-B" w:hAnsi="HGP創英角ｺﾞｼｯｸUB" w:hint="eastAsia"/>
                <w:sz w:val="21"/>
              </w:rPr>
              <w:t>実践発表者</w:t>
            </w:r>
            <w:r w:rsidR="00043F28" w:rsidRPr="009425AC">
              <w:rPr>
                <w:rFonts w:ascii="UD デジタル 教科書体 N-B" w:eastAsia="UD デジタル 教科書体 N-B" w:hAnsi="HGP創英角ｺﾞｼｯｸUB" w:hint="eastAsia"/>
                <w:sz w:val="21"/>
              </w:rPr>
              <w:t>にお尋ねになりたいこと</w:t>
            </w:r>
            <w:r w:rsidR="00043F28">
              <w:rPr>
                <w:rFonts w:ascii="UD デジタル 教科書体 N-B" w:eastAsia="UD デジタル 教科書体 N-B" w:hAnsi="HGP創英角ｺﾞｼｯｸUB" w:hint="eastAsia"/>
                <w:sz w:val="21"/>
              </w:rPr>
              <w:t>がありましたらご記入ください。</w:t>
            </w:r>
          </w:p>
        </w:tc>
      </w:tr>
      <w:tr w:rsidR="00043F28" w:rsidRPr="009425AC" w14:paraId="5AD6823B" w14:textId="77777777" w:rsidTr="009425AC">
        <w:tc>
          <w:tcPr>
            <w:tcW w:w="10485" w:type="dxa"/>
          </w:tcPr>
          <w:p w14:paraId="046F28D5" w14:textId="77777777" w:rsidR="00043F28" w:rsidRDefault="00043F28" w:rsidP="00043F28">
            <w:pPr>
              <w:rPr>
                <w:rFonts w:ascii="UD デジタル 教科書体 NK-R" w:eastAsia="UD デジタル 教科書体 NK-R" w:hAnsi="HGP創英角ｺﾞｼｯｸUB"/>
                <w:sz w:val="21"/>
              </w:rPr>
            </w:pPr>
          </w:p>
          <w:p w14:paraId="17A61DEB" w14:textId="77777777" w:rsidR="00043F28" w:rsidRDefault="00043F28" w:rsidP="00043F28">
            <w:pPr>
              <w:rPr>
                <w:rFonts w:ascii="UD デジタル 教科書体 NK-R" w:eastAsia="UD デジタル 教科書体 NK-R" w:hAnsi="HGP創英角ｺﾞｼｯｸUB"/>
                <w:sz w:val="21"/>
              </w:rPr>
            </w:pPr>
          </w:p>
        </w:tc>
      </w:tr>
    </w:tbl>
    <w:p w14:paraId="28D3D9BB" w14:textId="654A04B0" w:rsidR="00D87417" w:rsidRPr="009425AC" w:rsidRDefault="00D87417" w:rsidP="00D84FE0">
      <w:pPr>
        <w:rPr>
          <w:sz w:val="24"/>
        </w:rPr>
      </w:pPr>
    </w:p>
    <w:sectPr w:rsidR="00D87417" w:rsidRPr="009425AC" w:rsidSect="006D17D1">
      <w:pgSz w:w="11906" w:h="16838"/>
      <w:pgMar w:top="720" w:right="720" w:bottom="720" w:left="720" w:header="851" w:footer="992" w:gutter="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81BC" w14:textId="77777777" w:rsidR="004A7A35" w:rsidRDefault="004A7A35" w:rsidP="003F07DA">
      <w:r>
        <w:separator/>
      </w:r>
    </w:p>
  </w:endnote>
  <w:endnote w:type="continuationSeparator" w:id="0">
    <w:p w14:paraId="431B1270" w14:textId="77777777" w:rsidR="004A7A35" w:rsidRDefault="004A7A35" w:rsidP="003F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DDA8" w14:textId="77777777" w:rsidR="004A7A35" w:rsidRDefault="004A7A35" w:rsidP="003F07DA">
      <w:r>
        <w:separator/>
      </w:r>
    </w:p>
  </w:footnote>
  <w:footnote w:type="continuationSeparator" w:id="0">
    <w:p w14:paraId="0BC1C1F0" w14:textId="77777777" w:rsidR="004A7A35" w:rsidRDefault="004A7A35" w:rsidP="003F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715"/>
    <w:multiLevelType w:val="hybridMultilevel"/>
    <w:tmpl w:val="9376882E"/>
    <w:lvl w:ilvl="0" w:tplc="A6D839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FC06CF"/>
    <w:multiLevelType w:val="hybridMultilevel"/>
    <w:tmpl w:val="FE14E30C"/>
    <w:lvl w:ilvl="0" w:tplc="324010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3B"/>
    <w:rsid w:val="00020FA9"/>
    <w:rsid w:val="00023A8F"/>
    <w:rsid w:val="00034835"/>
    <w:rsid w:val="00043F28"/>
    <w:rsid w:val="000A3C7D"/>
    <w:rsid w:val="000B4463"/>
    <w:rsid w:val="000C7068"/>
    <w:rsid w:val="000E3A8D"/>
    <w:rsid w:val="00104E94"/>
    <w:rsid w:val="00121268"/>
    <w:rsid w:val="00133326"/>
    <w:rsid w:val="00171161"/>
    <w:rsid w:val="00184428"/>
    <w:rsid w:val="00196AC2"/>
    <w:rsid w:val="001C44F2"/>
    <w:rsid w:val="001D14B2"/>
    <w:rsid w:val="001D1C5B"/>
    <w:rsid w:val="001E1715"/>
    <w:rsid w:val="002229BE"/>
    <w:rsid w:val="00223DF6"/>
    <w:rsid w:val="00245CCB"/>
    <w:rsid w:val="002710D6"/>
    <w:rsid w:val="00286797"/>
    <w:rsid w:val="002B1711"/>
    <w:rsid w:val="002C0887"/>
    <w:rsid w:val="00307236"/>
    <w:rsid w:val="0032104A"/>
    <w:rsid w:val="00330C88"/>
    <w:rsid w:val="003444FB"/>
    <w:rsid w:val="0034451F"/>
    <w:rsid w:val="00357EAB"/>
    <w:rsid w:val="00361193"/>
    <w:rsid w:val="00377823"/>
    <w:rsid w:val="00390247"/>
    <w:rsid w:val="003A0A43"/>
    <w:rsid w:val="003A6B41"/>
    <w:rsid w:val="003F07DA"/>
    <w:rsid w:val="004048B0"/>
    <w:rsid w:val="00452DDC"/>
    <w:rsid w:val="004904B2"/>
    <w:rsid w:val="004A2DA0"/>
    <w:rsid w:val="004A7A35"/>
    <w:rsid w:val="004B17F0"/>
    <w:rsid w:val="004C36BC"/>
    <w:rsid w:val="004D0DA4"/>
    <w:rsid w:val="004D1271"/>
    <w:rsid w:val="004E13B2"/>
    <w:rsid w:val="004E4599"/>
    <w:rsid w:val="0054014B"/>
    <w:rsid w:val="00566816"/>
    <w:rsid w:val="0057579E"/>
    <w:rsid w:val="00593F06"/>
    <w:rsid w:val="005C4EB6"/>
    <w:rsid w:val="005D3AB9"/>
    <w:rsid w:val="005E77C1"/>
    <w:rsid w:val="005F3044"/>
    <w:rsid w:val="005F40C4"/>
    <w:rsid w:val="00613823"/>
    <w:rsid w:val="00680C7E"/>
    <w:rsid w:val="006922DE"/>
    <w:rsid w:val="006A1225"/>
    <w:rsid w:val="006A5214"/>
    <w:rsid w:val="006A73EC"/>
    <w:rsid w:val="006B08AA"/>
    <w:rsid w:val="006D17D1"/>
    <w:rsid w:val="006E622C"/>
    <w:rsid w:val="006E735A"/>
    <w:rsid w:val="006F10CF"/>
    <w:rsid w:val="00723492"/>
    <w:rsid w:val="00737580"/>
    <w:rsid w:val="00745583"/>
    <w:rsid w:val="00760B64"/>
    <w:rsid w:val="00784A29"/>
    <w:rsid w:val="00804074"/>
    <w:rsid w:val="00820D9A"/>
    <w:rsid w:val="00873967"/>
    <w:rsid w:val="008924C2"/>
    <w:rsid w:val="008D20E3"/>
    <w:rsid w:val="008F0B5E"/>
    <w:rsid w:val="0092375C"/>
    <w:rsid w:val="00937AE5"/>
    <w:rsid w:val="009425AC"/>
    <w:rsid w:val="00A1377D"/>
    <w:rsid w:val="00A3103B"/>
    <w:rsid w:val="00A62271"/>
    <w:rsid w:val="00A709DA"/>
    <w:rsid w:val="00A76FB0"/>
    <w:rsid w:val="00AC7E4C"/>
    <w:rsid w:val="00AE1180"/>
    <w:rsid w:val="00AE420C"/>
    <w:rsid w:val="00AE7D09"/>
    <w:rsid w:val="00AF54B5"/>
    <w:rsid w:val="00B0248A"/>
    <w:rsid w:val="00B03188"/>
    <w:rsid w:val="00B12A97"/>
    <w:rsid w:val="00B230D6"/>
    <w:rsid w:val="00B47305"/>
    <w:rsid w:val="00B50F68"/>
    <w:rsid w:val="00BC72AF"/>
    <w:rsid w:val="00BD32A5"/>
    <w:rsid w:val="00C029AA"/>
    <w:rsid w:val="00C10979"/>
    <w:rsid w:val="00C2422A"/>
    <w:rsid w:val="00C26694"/>
    <w:rsid w:val="00C42D9E"/>
    <w:rsid w:val="00C54DB1"/>
    <w:rsid w:val="00C5658B"/>
    <w:rsid w:val="00C71BAB"/>
    <w:rsid w:val="00C769C0"/>
    <w:rsid w:val="00C81804"/>
    <w:rsid w:val="00CA2B76"/>
    <w:rsid w:val="00D126DF"/>
    <w:rsid w:val="00D16D03"/>
    <w:rsid w:val="00D43E09"/>
    <w:rsid w:val="00D64B9D"/>
    <w:rsid w:val="00D72106"/>
    <w:rsid w:val="00D84FE0"/>
    <w:rsid w:val="00D87417"/>
    <w:rsid w:val="00DA3598"/>
    <w:rsid w:val="00DB0960"/>
    <w:rsid w:val="00DC0A0D"/>
    <w:rsid w:val="00DE547F"/>
    <w:rsid w:val="00E00B34"/>
    <w:rsid w:val="00E164E2"/>
    <w:rsid w:val="00E609E3"/>
    <w:rsid w:val="00E712E6"/>
    <w:rsid w:val="00E80146"/>
    <w:rsid w:val="00E90D56"/>
    <w:rsid w:val="00E91188"/>
    <w:rsid w:val="00E920B0"/>
    <w:rsid w:val="00EA07CA"/>
    <w:rsid w:val="00EA0CD1"/>
    <w:rsid w:val="00EB0F5E"/>
    <w:rsid w:val="00EB4A3E"/>
    <w:rsid w:val="00EE1283"/>
    <w:rsid w:val="00F01F30"/>
    <w:rsid w:val="00F03F4F"/>
    <w:rsid w:val="00F213A7"/>
    <w:rsid w:val="00F236DC"/>
    <w:rsid w:val="00F27384"/>
    <w:rsid w:val="00F54D5D"/>
    <w:rsid w:val="00F93E73"/>
    <w:rsid w:val="00FA7B20"/>
    <w:rsid w:val="00FB0F33"/>
    <w:rsid w:val="00FB1D29"/>
    <w:rsid w:val="00FB7DE3"/>
    <w:rsid w:val="00FD37C0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B6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napToGrid w:val="0"/>
        <w:sz w:val="36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7DA"/>
  </w:style>
  <w:style w:type="paragraph" w:styleId="a6">
    <w:name w:val="footer"/>
    <w:basedOn w:val="a"/>
    <w:link w:val="a7"/>
    <w:uiPriority w:val="99"/>
    <w:unhideWhenUsed/>
    <w:rsid w:val="003F0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7DA"/>
  </w:style>
  <w:style w:type="paragraph" w:styleId="a8">
    <w:name w:val="Balloon Text"/>
    <w:basedOn w:val="a"/>
    <w:link w:val="a9"/>
    <w:uiPriority w:val="99"/>
    <w:semiHidden/>
    <w:unhideWhenUsed/>
    <w:rsid w:val="003F0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7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4463"/>
    <w:pPr>
      <w:ind w:leftChars="400" w:left="840"/>
    </w:pPr>
  </w:style>
  <w:style w:type="character" w:styleId="ab">
    <w:name w:val="Hyperlink"/>
    <w:rsid w:val="00D16D03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B1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no-t9788@pref.fukuo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3820-D07E-431F-91AA-229EA93A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2024-05-17T05:53:00Z</dcterms:created>
  <dcterms:modified xsi:type="dcterms:W3CDTF">2024-05-17T05:53:00Z</dcterms:modified>
</cp:coreProperties>
</file>